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CD4EEB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南京大学哲学系非教改课程助教（TA）岗位需求表</w:t>
      </w:r>
    </w:p>
    <w:p w14:paraId="597C9F86">
      <w:pPr>
        <w:jc w:val="center"/>
        <w:rPr>
          <w:b/>
          <w:sz w:val="24"/>
          <w:szCs w:val="24"/>
        </w:rPr>
      </w:pPr>
    </w:p>
    <w:tbl>
      <w:tblPr>
        <w:tblStyle w:val="4"/>
        <w:tblpPr w:leftFromText="180" w:rightFromText="180" w:vertAnchor="page" w:horzAnchor="margin" w:tblpX="-178" w:tblpY="2377"/>
        <w:tblW w:w="85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2268"/>
        <w:gridCol w:w="2268"/>
        <w:gridCol w:w="2172"/>
      </w:tblGrid>
      <w:tr w14:paraId="4FD3F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389B1424"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非教改课程基本情况</w:t>
            </w:r>
          </w:p>
        </w:tc>
      </w:tr>
      <w:tr w14:paraId="2DA4F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838" w:type="dxa"/>
            <w:shd w:val="clear" w:color="auto" w:fill="auto"/>
            <w:vAlign w:val="center"/>
          </w:tcPr>
          <w:p w14:paraId="17E8500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课程名称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5E3A71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美学原理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A2ABE5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课程号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1965D61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04010560</w:t>
            </w:r>
          </w:p>
        </w:tc>
      </w:tr>
      <w:tr w14:paraId="7EC12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838" w:type="dxa"/>
            <w:shd w:val="clear" w:color="auto" w:fill="auto"/>
            <w:vAlign w:val="center"/>
          </w:tcPr>
          <w:p w14:paraId="1123CC9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课程类型*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198E609"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专业选修课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68FE58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开课院系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2062C5E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哲学院</w:t>
            </w:r>
          </w:p>
        </w:tc>
      </w:tr>
      <w:tr w14:paraId="643DA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838" w:type="dxa"/>
            <w:shd w:val="clear" w:color="auto" w:fill="auto"/>
            <w:vAlign w:val="center"/>
          </w:tcPr>
          <w:p w14:paraId="097038E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开课时间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34156A9"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秋季学期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BBA00F1">
            <w:pPr>
              <w:rPr>
                <w:szCs w:val="21"/>
              </w:rPr>
            </w:pPr>
            <w:r>
              <w:rPr>
                <w:rFonts w:hint="eastAsia"/>
                <w:sz w:val="24"/>
              </w:rPr>
              <w:t>班级规模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323444FF">
            <w:pPr>
              <w:rPr>
                <w:sz w:val="24"/>
              </w:rPr>
            </w:pPr>
          </w:p>
        </w:tc>
      </w:tr>
      <w:tr w14:paraId="0BBEB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838" w:type="dxa"/>
            <w:shd w:val="clear" w:color="auto" w:fill="auto"/>
            <w:vAlign w:val="center"/>
          </w:tcPr>
          <w:p w14:paraId="56270F9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322FEA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方蔚林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9CE1E0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联系方式（Emai</w:t>
            </w:r>
            <w:r>
              <w:rPr>
                <w:sz w:val="24"/>
              </w:rPr>
              <w:t>l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2FEA9F1A">
            <w:pPr>
              <w:rPr>
                <w:sz w:val="24"/>
              </w:rPr>
            </w:pPr>
            <w:r>
              <w:rPr>
                <w:sz w:val="24"/>
              </w:rPr>
              <w:t>S</w:t>
            </w:r>
            <w:r>
              <w:rPr>
                <w:rFonts w:hint="eastAsia"/>
                <w:sz w:val="24"/>
              </w:rPr>
              <w:t>huye</w:t>
            </w:r>
            <w:r>
              <w:rPr>
                <w:sz w:val="24"/>
              </w:rPr>
              <w:t>vvv@sina.com</w:t>
            </w:r>
          </w:p>
        </w:tc>
      </w:tr>
      <w:tr w14:paraId="0C794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30854B15">
            <w:pPr>
              <w:jc w:val="center"/>
              <w:rPr>
                <w:sz w:val="24"/>
              </w:rPr>
            </w:pPr>
            <w:r>
              <w:rPr>
                <w:b/>
                <w:spacing w:val="14"/>
                <w:sz w:val="24"/>
              </w:rPr>
              <w:t>助教岗位基本要求</w:t>
            </w:r>
          </w:p>
        </w:tc>
      </w:tr>
      <w:tr w14:paraId="30167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838" w:type="dxa"/>
            <w:shd w:val="clear" w:color="auto" w:fill="auto"/>
            <w:vAlign w:val="center"/>
          </w:tcPr>
          <w:p w14:paraId="52D46CC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0982489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74CB89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专业及成绩</w:t>
            </w:r>
            <w:r>
              <w:rPr>
                <w:sz w:val="24"/>
              </w:rPr>
              <w:t>要求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04A11C26">
            <w:pPr>
              <w:rPr>
                <w:sz w:val="24"/>
              </w:rPr>
            </w:pPr>
          </w:p>
        </w:tc>
      </w:tr>
      <w:tr w14:paraId="106CF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1838" w:type="dxa"/>
            <w:shd w:val="clear" w:color="auto" w:fill="auto"/>
            <w:vAlign w:val="center"/>
          </w:tcPr>
          <w:p w14:paraId="6810928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每周工作时长（小时）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02361B9"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6D3B980">
            <w:pPr>
              <w:rPr>
                <w:sz w:val="24"/>
              </w:rPr>
            </w:pPr>
            <w:r>
              <w:rPr>
                <w:sz w:val="24"/>
              </w:rPr>
              <w:t>有无特定工作时间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C589A07">
            <w:pPr>
              <w:rPr>
                <w:sz w:val="24"/>
              </w:rPr>
            </w:pPr>
          </w:p>
        </w:tc>
      </w:tr>
      <w:tr w14:paraId="26E6B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3AD3E280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助教岗位工作时间和职责</w:t>
            </w:r>
          </w:p>
        </w:tc>
      </w:tr>
      <w:tr w14:paraId="5F747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838" w:type="dxa"/>
            <w:shd w:val="clear" w:color="auto" w:fill="auto"/>
            <w:vAlign w:val="center"/>
          </w:tcPr>
          <w:p w14:paraId="5B4D6198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工作时间（每学期最多发放4个月）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14:paraId="7279BB2F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 xml:space="preserve"> </w:t>
            </w:r>
            <w:r>
              <w:rPr>
                <w:spacing w:val="14"/>
                <w:sz w:val="24"/>
              </w:rPr>
              <w:t xml:space="preserve">  202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5</w:t>
            </w:r>
            <w:r>
              <w:rPr>
                <w:rFonts w:hint="eastAsia"/>
                <w:spacing w:val="14"/>
                <w:sz w:val="24"/>
              </w:rPr>
              <w:t xml:space="preserve"> 年 </w:t>
            </w:r>
            <w:r>
              <w:rPr>
                <w:spacing w:val="14"/>
                <w:sz w:val="24"/>
              </w:rPr>
              <w:t>9</w:t>
            </w:r>
            <w:r>
              <w:rPr>
                <w:rFonts w:hint="eastAsia"/>
                <w:spacing w:val="14"/>
                <w:sz w:val="24"/>
              </w:rPr>
              <w:t xml:space="preserve">月—— </w:t>
            </w:r>
            <w:r>
              <w:rPr>
                <w:spacing w:val="14"/>
                <w:sz w:val="24"/>
              </w:rPr>
              <w:t>202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6</w:t>
            </w:r>
            <w:r>
              <w:rPr>
                <w:rFonts w:hint="eastAsia"/>
                <w:spacing w:val="14"/>
                <w:sz w:val="24"/>
              </w:rPr>
              <w:t xml:space="preserve"> 年  </w:t>
            </w:r>
            <w:r>
              <w:rPr>
                <w:spacing w:val="14"/>
                <w:sz w:val="24"/>
              </w:rPr>
              <w:t>1</w:t>
            </w:r>
            <w:r>
              <w:rPr>
                <w:rFonts w:hint="eastAsia"/>
                <w:spacing w:val="14"/>
                <w:sz w:val="24"/>
              </w:rPr>
              <w:t xml:space="preserve"> 月</w:t>
            </w:r>
          </w:p>
        </w:tc>
      </w:tr>
      <w:tr w14:paraId="11F63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838" w:type="dxa"/>
            <w:shd w:val="clear" w:color="auto" w:fill="auto"/>
            <w:vAlign w:val="center"/>
          </w:tcPr>
          <w:p w14:paraId="5DD1A65F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津贴标准*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14:paraId="19788AF5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</w:t>
            </w:r>
            <w:r>
              <w:rPr>
                <w:spacing w:val="14"/>
                <w:sz w:val="24"/>
              </w:rPr>
              <w:t xml:space="preserve">  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600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rFonts w:hint="eastAsia"/>
                <w:spacing w:val="14"/>
                <w:sz w:val="24"/>
              </w:rPr>
              <w:t>元</w:t>
            </w:r>
          </w:p>
        </w:tc>
      </w:tr>
      <w:tr w14:paraId="03FA8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6" w:hRule="atLeast"/>
        </w:trPr>
        <w:tc>
          <w:tcPr>
            <w:tcW w:w="8546" w:type="dxa"/>
            <w:gridSpan w:val="4"/>
            <w:shd w:val="clear" w:color="auto" w:fill="auto"/>
          </w:tcPr>
          <w:p w14:paraId="0CB881A2">
            <w:pPr>
              <w:rPr>
                <w:sz w:val="24"/>
              </w:rPr>
            </w:pPr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 w14:paraId="4F8120EA">
            <w:pPr>
              <w:rPr>
                <w:sz w:val="24"/>
              </w:rPr>
            </w:pPr>
          </w:p>
          <w:p w14:paraId="3958BB9F">
            <w:pPr>
              <w:rPr>
                <w:sz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rFonts w:hint="eastAsia"/>
                <w:sz w:val="24"/>
                <w:szCs w:val="24"/>
              </w:rPr>
              <w:t>协助教师备课，准备数字化教学资源、讨论议题、案例等相关资料。</w:t>
            </w:r>
          </w:p>
          <w:p w14:paraId="788E4EAA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rFonts w:hint="eastAsia"/>
                <w:sz w:val="24"/>
                <w:szCs w:val="24"/>
              </w:rPr>
              <w:t>根据教师要求随堂听课，协助教师顺利完成课堂教学，包括但不限于：提前发布教学资料、收集作业、辅导答疑、协助课堂讨论、辅助实验教学等。</w:t>
            </w:r>
          </w:p>
          <w:p w14:paraId="70350917">
            <w:pPr>
              <w:rPr>
                <w:sz w:val="24"/>
                <w:szCs w:val="24"/>
              </w:rPr>
            </w:pPr>
            <w:r>
              <w:rPr>
                <w:sz w:val="24"/>
              </w:rPr>
              <w:t>3.</w:t>
            </w:r>
            <w:r>
              <w:rPr>
                <w:rFonts w:hint="eastAsia"/>
                <w:sz w:val="24"/>
                <w:szCs w:val="24"/>
              </w:rPr>
              <w:t>组织学生开展丰富的课后活动，如：小范围讨论、答疑，外出采访考察，读书沙龙，辩论赛，演讲比赛等。</w:t>
            </w:r>
          </w:p>
          <w:p w14:paraId="1ACC8EEC">
            <w:pPr>
              <w:rPr>
                <w:sz w:val="24"/>
              </w:rPr>
            </w:pPr>
            <w:r>
              <w:rPr>
                <w:sz w:val="24"/>
                <w:szCs w:val="24"/>
              </w:rPr>
              <w:t>4.</w:t>
            </w:r>
            <w:r>
              <w:rPr>
                <w:rFonts w:hint="eastAsia"/>
                <w:sz w:val="24"/>
                <w:szCs w:val="24"/>
              </w:rPr>
              <w:t>协助教师批阅作业、实验报告、试卷等，参与监考工作。</w:t>
            </w:r>
          </w:p>
          <w:p w14:paraId="7C13E399">
            <w:pPr>
              <w:rPr>
                <w:sz w:val="24"/>
              </w:rPr>
            </w:pPr>
            <w:r>
              <w:rPr>
                <w:sz w:val="24"/>
                <w:szCs w:val="24"/>
              </w:rPr>
              <w:t>5.</w:t>
            </w:r>
            <w:r>
              <w:rPr>
                <w:rFonts w:hint="eastAsia"/>
                <w:sz w:val="24"/>
                <w:szCs w:val="24"/>
              </w:rPr>
              <w:t>增加师生间的互动交流，通过课堂观察和课程问卷调查等了解学生的需求，及时反馈给教师，协助教师不断调整和完善教学内容和课堂设计。</w:t>
            </w:r>
          </w:p>
          <w:p w14:paraId="3822DF47">
            <w:pPr>
              <w:rPr>
                <w:sz w:val="24"/>
              </w:rPr>
            </w:pPr>
          </w:p>
          <w:p w14:paraId="522627FF">
            <w:pPr>
              <w:rPr>
                <w:sz w:val="24"/>
              </w:rPr>
            </w:pPr>
          </w:p>
          <w:p w14:paraId="6A4149C7">
            <w:pPr>
              <w:rPr>
                <w:sz w:val="24"/>
              </w:rPr>
            </w:pPr>
          </w:p>
          <w:p w14:paraId="5900D7FA">
            <w:pPr>
              <w:rPr>
                <w:sz w:val="24"/>
              </w:rPr>
            </w:pPr>
          </w:p>
          <w:p w14:paraId="580C9FDB">
            <w:pPr>
              <w:rPr>
                <w:sz w:val="24"/>
              </w:rPr>
            </w:pPr>
          </w:p>
          <w:p w14:paraId="18430E11">
            <w:pPr>
              <w:rPr>
                <w:sz w:val="24"/>
              </w:rPr>
            </w:pPr>
          </w:p>
          <w:p w14:paraId="563A0BA9">
            <w:pPr>
              <w:rPr>
                <w:sz w:val="24"/>
              </w:rPr>
            </w:pPr>
          </w:p>
          <w:p w14:paraId="0FD7FC8C">
            <w:pPr>
              <w:rPr>
                <w:sz w:val="24"/>
              </w:rPr>
            </w:pPr>
          </w:p>
        </w:tc>
      </w:tr>
    </w:tbl>
    <w:p w14:paraId="388E661B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：面向哲学</w:t>
      </w:r>
      <w:r>
        <w:rPr>
          <w:rFonts w:hint="eastAsia"/>
          <w:lang w:val="en-US" w:eastAsia="zh-CN"/>
        </w:rPr>
        <w:t>学院</w:t>
      </w:r>
      <w:bookmarkStart w:id="0" w:name="_GoBack"/>
      <w:bookmarkEnd w:id="0"/>
      <w:r>
        <w:rPr>
          <w:rFonts w:hint="eastAsia"/>
        </w:rPr>
        <w:t>开设且未列入学校《南京大学本科教学改革课程助教管理办法》覆盖范围的专业课程。</w:t>
      </w:r>
    </w:p>
    <w:p w14:paraId="67A380BA">
      <w:r>
        <w:rPr>
          <w:rFonts w:hint="eastAsia"/>
        </w:rPr>
        <w:t>*</w:t>
      </w:r>
      <w:r>
        <w:t>津贴标准</w:t>
      </w:r>
      <w:r>
        <w:rPr>
          <w:rFonts w:hint="eastAsia"/>
        </w:rPr>
        <w:t>：标准工作量为平均每周</w:t>
      </w:r>
      <w:r>
        <w:rPr>
          <w:rFonts w:hint="eastAsia" w:asciiTheme="minorEastAsia" w:hAnsiTheme="minorEastAsia"/>
        </w:rPr>
        <w:t>≤</w:t>
      </w:r>
      <w:r>
        <w:rPr>
          <w:rFonts w:hint="eastAsia"/>
        </w:rPr>
        <w:t>6小时，600元/人/月/课程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JmNTAxYTA0NTllZTU0OWY5NWY0MWNlMzBjNGU2OTYifQ=="/>
  </w:docVars>
  <w:rsids>
    <w:rsidRoot w:val="0075632F"/>
    <w:rsid w:val="0006449F"/>
    <w:rsid w:val="00175F0A"/>
    <w:rsid w:val="001A45CA"/>
    <w:rsid w:val="001B2F6B"/>
    <w:rsid w:val="00260CB0"/>
    <w:rsid w:val="002A48CB"/>
    <w:rsid w:val="002E5A09"/>
    <w:rsid w:val="003472E4"/>
    <w:rsid w:val="0037478D"/>
    <w:rsid w:val="003C280A"/>
    <w:rsid w:val="006F52CE"/>
    <w:rsid w:val="007128B0"/>
    <w:rsid w:val="0075632F"/>
    <w:rsid w:val="008B4EE9"/>
    <w:rsid w:val="008D3434"/>
    <w:rsid w:val="008E1185"/>
    <w:rsid w:val="00996E8F"/>
    <w:rsid w:val="009F02A8"/>
    <w:rsid w:val="009F767B"/>
    <w:rsid w:val="00A85013"/>
    <w:rsid w:val="00AD1FD3"/>
    <w:rsid w:val="00B42EB3"/>
    <w:rsid w:val="00B67F72"/>
    <w:rsid w:val="00C31466"/>
    <w:rsid w:val="00CA3288"/>
    <w:rsid w:val="00CC1C35"/>
    <w:rsid w:val="00D95346"/>
    <w:rsid w:val="00E21053"/>
    <w:rsid w:val="00EA2FC4"/>
    <w:rsid w:val="35DE69F3"/>
    <w:rsid w:val="4D635265"/>
    <w:rsid w:val="5FCB0803"/>
    <w:rsid w:val="6CE20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496</Words>
  <Characters>539</Characters>
  <Lines>4</Lines>
  <Paragraphs>1</Paragraphs>
  <TotalTime>3</TotalTime>
  <ScaleCrop>false</ScaleCrop>
  <LinksUpToDate>false</LinksUpToDate>
  <CharactersWithSpaces>552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2021-02-25T11:04:00Z</dcterms:created>
  <dc:creator>于天禾(1301009)</dc:creator>
  <cp:lastModifiedBy>香英</cp:lastModifiedBy>
  <dcterms:modified xsi:type="dcterms:W3CDTF">2025-08-20T03:11:52Z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D19173E95F5540428F6897F632ABD079_13</vt:lpwstr>
  </property>
  <property fmtid="{D5CDD505-2E9C-101B-9397-08002B2CF9AE}" pid="4" name="KSOTemplateDocerSaveRecord">
    <vt:lpwstr>eyJoZGlkIjoiYWE3ODIyM2Y1NWIyMmY0ZTc3OWI0NDE2MjRlNTdiYzgiLCJ1c2VySWQiOiIzMTkxMjQyMjIifQ==</vt:lpwstr>
  </property>
</Properties>
</file>