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2B10B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南京大学哲学系非教改课程助教（TA）岗位需求表</w:t>
      </w:r>
    </w:p>
    <w:p w14:paraId="5B25FC56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Spec="center" w:tblpY="2377"/>
        <w:tblW w:w="94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741"/>
        <w:gridCol w:w="1062"/>
        <w:gridCol w:w="1333"/>
        <w:gridCol w:w="862"/>
        <w:gridCol w:w="1264"/>
        <w:gridCol w:w="2503"/>
      </w:tblGrid>
      <w:tr w14:paraId="0EF91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9454" w:type="dxa"/>
            <w:gridSpan w:val="7"/>
            <w:shd w:val="clear" w:color="auto" w:fill="auto"/>
            <w:vAlign w:val="center"/>
          </w:tcPr>
          <w:p w14:paraId="35DD6E6E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非教改课程基本情况</w:t>
            </w:r>
          </w:p>
        </w:tc>
      </w:tr>
      <w:tr w14:paraId="6A6DA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689" w:type="dxa"/>
            <w:shd w:val="clear" w:color="auto" w:fill="auto"/>
            <w:vAlign w:val="center"/>
          </w:tcPr>
          <w:p w14:paraId="3A6B43D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3136" w:type="dxa"/>
            <w:gridSpan w:val="3"/>
            <w:shd w:val="clear" w:color="auto" w:fill="auto"/>
            <w:vAlign w:val="center"/>
          </w:tcPr>
          <w:p w14:paraId="2DFA4A55"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西方马克思主义哲学概论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492B1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49DC9C5D"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sz w:val="24"/>
              </w:rPr>
              <w:t>04010750</w:t>
            </w:r>
          </w:p>
        </w:tc>
      </w:tr>
      <w:tr w14:paraId="6485D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689" w:type="dxa"/>
            <w:shd w:val="clear" w:color="auto" w:fill="auto"/>
            <w:vAlign w:val="center"/>
          </w:tcPr>
          <w:p w14:paraId="3B7B1F5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课程类型*</w:t>
            </w:r>
          </w:p>
        </w:tc>
        <w:tc>
          <w:tcPr>
            <w:tcW w:w="3136" w:type="dxa"/>
            <w:gridSpan w:val="3"/>
            <w:shd w:val="clear" w:color="auto" w:fill="auto"/>
            <w:vAlign w:val="center"/>
          </w:tcPr>
          <w:p w14:paraId="5E0C4578"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本科专业选修课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7381F6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7448416F"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哲学系</w:t>
            </w:r>
          </w:p>
        </w:tc>
      </w:tr>
      <w:tr w14:paraId="4B562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689" w:type="dxa"/>
            <w:shd w:val="clear" w:color="auto" w:fill="auto"/>
            <w:vAlign w:val="center"/>
          </w:tcPr>
          <w:p w14:paraId="6F5B82C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3136" w:type="dxa"/>
            <w:gridSpan w:val="3"/>
            <w:shd w:val="clear" w:color="auto" w:fill="auto"/>
            <w:vAlign w:val="center"/>
          </w:tcPr>
          <w:p w14:paraId="3B078CCF"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秋季学期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2BEE0F3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4CB530D9"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人</w:t>
            </w:r>
          </w:p>
        </w:tc>
      </w:tr>
      <w:tr w14:paraId="40A26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689" w:type="dxa"/>
            <w:shd w:val="clear" w:color="auto" w:fill="auto"/>
            <w:vAlign w:val="center"/>
          </w:tcPr>
          <w:p w14:paraId="12207B9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3136" w:type="dxa"/>
            <w:gridSpan w:val="3"/>
            <w:shd w:val="clear" w:color="auto" w:fill="auto"/>
            <w:vAlign w:val="center"/>
          </w:tcPr>
          <w:p w14:paraId="5F18BAC2"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杨乔喻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D0EFE8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4A8CB8B5"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sz w:val="24"/>
              </w:rPr>
              <w:t>q</w:t>
            </w:r>
            <w:r>
              <w:rPr>
                <w:rFonts w:hint="eastAsia"/>
                <w:sz w:val="24"/>
              </w:rPr>
              <w:t>iaoyu</w:t>
            </w:r>
            <w:r>
              <w:rPr>
                <w:sz w:val="24"/>
              </w:rPr>
              <w:t>@nju.edu.cn</w:t>
            </w:r>
          </w:p>
        </w:tc>
      </w:tr>
      <w:tr w14:paraId="47002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454" w:type="dxa"/>
            <w:gridSpan w:val="7"/>
            <w:shd w:val="clear" w:color="auto" w:fill="auto"/>
            <w:vAlign w:val="center"/>
          </w:tcPr>
          <w:p w14:paraId="0C11DA69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25530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2430" w:type="dxa"/>
            <w:gridSpan w:val="2"/>
            <w:shd w:val="clear" w:color="auto" w:fill="auto"/>
            <w:vAlign w:val="center"/>
          </w:tcPr>
          <w:p w14:paraId="0BCADD6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6DDFCCE2"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1人</w:t>
            </w:r>
          </w:p>
        </w:tc>
        <w:tc>
          <w:tcPr>
            <w:tcW w:w="2195" w:type="dxa"/>
            <w:gridSpan w:val="2"/>
            <w:shd w:val="clear" w:color="auto" w:fill="auto"/>
            <w:vAlign w:val="center"/>
          </w:tcPr>
          <w:p w14:paraId="4A7112A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3767" w:type="dxa"/>
            <w:gridSpan w:val="2"/>
            <w:shd w:val="clear" w:color="auto" w:fill="auto"/>
            <w:vAlign w:val="center"/>
          </w:tcPr>
          <w:p w14:paraId="06F9D08E"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马克思主义哲学专业</w:t>
            </w:r>
          </w:p>
        </w:tc>
      </w:tr>
      <w:tr w14:paraId="308E6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2430" w:type="dxa"/>
            <w:gridSpan w:val="2"/>
            <w:shd w:val="clear" w:color="auto" w:fill="auto"/>
            <w:vAlign w:val="center"/>
          </w:tcPr>
          <w:p w14:paraId="69C3C91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366ACDBF"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小时</w:t>
            </w:r>
          </w:p>
        </w:tc>
        <w:tc>
          <w:tcPr>
            <w:tcW w:w="2195" w:type="dxa"/>
            <w:gridSpan w:val="2"/>
            <w:shd w:val="clear" w:color="auto" w:fill="auto"/>
            <w:vAlign w:val="center"/>
          </w:tcPr>
          <w:p w14:paraId="54EFBFEA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3767" w:type="dxa"/>
            <w:gridSpan w:val="2"/>
            <w:shd w:val="clear" w:color="auto" w:fill="auto"/>
            <w:vAlign w:val="center"/>
          </w:tcPr>
          <w:p w14:paraId="7FF261AF"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周一3</w:t>
            </w:r>
            <w:r>
              <w:rPr>
                <w:sz w:val="24"/>
              </w:rPr>
              <w:t>-4</w:t>
            </w:r>
            <w:r>
              <w:rPr>
                <w:rFonts w:hint="eastAsia"/>
                <w:sz w:val="24"/>
              </w:rPr>
              <w:t>节，其余时间可灵活安排</w:t>
            </w:r>
          </w:p>
        </w:tc>
      </w:tr>
      <w:tr w14:paraId="1EEF6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454" w:type="dxa"/>
            <w:gridSpan w:val="7"/>
            <w:shd w:val="clear" w:color="auto" w:fill="auto"/>
            <w:vAlign w:val="center"/>
          </w:tcPr>
          <w:p w14:paraId="39A4DBE6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456E5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430" w:type="dxa"/>
            <w:gridSpan w:val="2"/>
            <w:shd w:val="clear" w:color="auto" w:fill="auto"/>
            <w:vAlign w:val="center"/>
          </w:tcPr>
          <w:p w14:paraId="2705C44B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工作时间（每学期最多发放4个月）</w:t>
            </w:r>
          </w:p>
        </w:tc>
        <w:tc>
          <w:tcPr>
            <w:tcW w:w="7024" w:type="dxa"/>
            <w:gridSpan w:val="5"/>
            <w:shd w:val="clear" w:color="auto" w:fill="auto"/>
            <w:vAlign w:val="center"/>
          </w:tcPr>
          <w:p w14:paraId="18731972">
            <w:pPr>
              <w:jc w:val="center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  <w:lang w:val="en-US" w:eastAsia="zh-CN"/>
              </w:rPr>
              <w:t>2025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9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2025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12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42D2D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430" w:type="dxa"/>
            <w:gridSpan w:val="2"/>
            <w:shd w:val="clear" w:color="auto" w:fill="auto"/>
            <w:vAlign w:val="center"/>
          </w:tcPr>
          <w:p w14:paraId="55929591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7024" w:type="dxa"/>
            <w:gridSpan w:val="5"/>
            <w:shd w:val="clear" w:color="auto" w:fill="auto"/>
            <w:vAlign w:val="center"/>
          </w:tcPr>
          <w:p w14:paraId="04DFEEA3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 xml:space="preserve"> 600 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68704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6" w:hRule="atLeast"/>
          <w:jc w:val="center"/>
        </w:trPr>
        <w:tc>
          <w:tcPr>
            <w:tcW w:w="9454" w:type="dxa"/>
            <w:gridSpan w:val="7"/>
            <w:shd w:val="clear" w:color="auto" w:fill="auto"/>
          </w:tcPr>
          <w:p w14:paraId="687C0E19">
            <w:pPr>
              <w:rPr>
                <w:sz w:val="24"/>
              </w:rPr>
            </w:pPr>
          </w:p>
          <w:p w14:paraId="07A57908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264E23CF">
            <w:pPr>
              <w:rPr>
                <w:sz w:val="24"/>
              </w:rPr>
            </w:pPr>
          </w:p>
          <w:p w14:paraId="4E41808D">
            <w:pPr>
              <w:ind w:firstLine="480" w:firstLineChars="20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岗位职责：了解课程计划，协助主讲老师</w:t>
            </w:r>
            <w:r>
              <w:rPr>
                <w:rFonts w:hint="eastAsia"/>
                <w:sz w:val="24"/>
                <w:lang w:eastAsia="zh-CN"/>
              </w:rPr>
              <w:t>。</w:t>
            </w:r>
          </w:p>
          <w:p w14:paraId="05FB3804">
            <w:pPr>
              <w:ind w:firstLine="1680" w:firstLineChars="7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包括</w:t>
            </w:r>
            <w:r>
              <w:rPr>
                <w:rFonts w:hint="eastAsia"/>
                <w:sz w:val="24"/>
              </w:rPr>
              <w:t>课前发布阅读资料</w:t>
            </w:r>
            <w:r>
              <w:rPr>
                <w:rFonts w:hint="eastAsia"/>
                <w:sz w:val="24"/>
                <w:lang w:eastAsia="zh-CN"/>
              </w:rPr>
              <w:t>、</w:t>
            </w:r>
            <w:r>
              <w:rPr>
                <w:rFonts w:hint="eastAsia"/>
                <w:sz w:val="24"/>
              </w:rPr>
              <w:t>课上组织研讨</w:t>
            </w:r>
            <w:r>
              <w:rPr>
                <w:rFonts w:hint="eastAsia"/>
                <w:sz w:val="24"/>
                <w:lang w:eastAsia="zh-CN"/>
              </w:rPr>
              <w:t>、</w:t>
            </w:r>
            <w:r>
              <w:rPr>
                <w:rFonts w:hint="eastAsia"/>
                <w:sz w:val="24"/>
              </w:rPr>
              <w:t>课后收集作业</w:t>
            </w:r>
            <w:r>
              <w:rPr>
                <w:rFonts w:hint="eastAsia"/>
                <w:sz w:val="24"/>
                <w:lang w:val="en-US" w:eastAsia="zh-CN"/>
              </w:rPr>
              <w:t>等</w:t>
            </w:r>
            <w:r>
              <w:rPr>
                <w:rFonts w:hint="eastAsia"/>
                <w:sz w:val="24"/>
              </w:rPr>
              <w:t>。</w:t>
            </w:r>
          </w:p>
          <w:p w14:paraId="258061CB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考核要求：课上出勤，课前和课后助教工作能够按时按要求完成。</w:t>
            </w:r>
          </w:p>
          <w:p w14:paraId="0BD76960">
            <w:pPr>
              <w:rPr>
                <w:sz w:val="24"/>
              </w:rPr>
            </w:pPr>
          </w:p>
          <w:p w14:paraId="47B2773A">
            <w:pPr>
              <w:rPr>
                <w:sz w:val="24"/>
              </w:rPr>
            </w:pPr>
          </w:p>
          <w:p w14:paraId="038D0CC2">
            <w:pPr>
              <w:rPr>
                <w:sz w:val="24"/>
              </w:rPr>
            </w:pPr>
          </w:p>
          <w:p w14:paraId="2F149DAE">
            <w:pPr>
              <w:rPr>
                <w:sz w:val="24"/>
              </w:rPr>
            </w:pPr>
          </w:p>
          <w:p w14:paraId="4EE1FED4">
            <w:pPr>
              <w:rPr>
                <w:sz w:val="24"/>
              </w:rPr>
            </w:pPr>
          </w:p>
          <w:p w14:paraId="3A76E756">
            <w:pPr>
              <w:rPr>
                <w:sz w:val="24"/>
              </w:rPr>
            </w:pPr>
          </w:p>
          <w:p w14:paraId="0A808BD8">
            <w:pPr>
              <w:rPr>
                <w:sz w:val="24"/>
              </w:rPr>
            </w:pPr>
          </w:p>
        </w:tc>
      </w:tr>
    </w:tbl>
    <w:p w14:paraId="17FE51CB">
      <w:pPr>
        <w:rPr>
          <w:rFonts w:hint="eastAsia"/>
        </w:rPr>
      </w:pPr>
    </w:p>
    <w:p w14:paraId="46B02A5C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：面向哲学</w:t>
      </w:r>
      <w:r>
        <w:rPr>
          <w:rFonts w:hint="eastAsia"/>
          <w:lang w:val="en-US" w:eastAsia="zh-CN"/>
        </w:rPr>
        <w:t>学院</w:t>
      </w:r>
      <w:bookmarkStart w:id="0" w:name="_GoBack"/>
      <w:bookmarkEnd w:id="0"/>
      <w:r>
        <w:rPr>
          <w:rFonts w:hint="eastAsia"/>
        </w:rPr>
        <w:t>开设且未列入学校《南京大学本科教学改革课程助教管理办法》覆盖范围的专业课程。</w:t>
      </w:r>
    </w:p>
    <w:p w14:paraId="42862D32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6小时，600元/人/月/课程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xY2UwMTIwYzAwMjUyY2JiMTg0N2UwNzhjYzg2NDQifQ=="/>
  </w:docVars>
  <w:rsids>
    <w:rsidRoot w:val="0075632F"/>
    <w:rsid w:val="0006449F"/>
    <w:rsid w:val="00175F0A"/>
    <w:rsid w:val="001A45CA"/>
    <w:rsid w:val="001B2F6B"/>
    <w:rsid w:val="00260CB0"/>
    <w:rsid w:val="002E5A09"/>
    <w:rsid w:val="0037478D"/>
    <w:rsid w:val="003C280A"/>
    <w:rsid w:val="006F52CE"/>
    <w:rsid w:val="007128B0"/>
    <w:rsid w:val="0075632F"/>
    <w:rsid w:val="008B4EE9"/>
    <w:rsid w:val="008D3434"/>
    <w:rsid w:val="008E1185"/>
    <w:rsid w:val="00996E8F"/>
    <w:rsid w:val="009F02A8"/>
    <w:rsid w:val="009F767B"/>
    <w:rsid w:val="00A85013"/>
    <w:rsid w:val="00AD1FD3"/>
    <w:rsid w:val="00B42EB3"/>
    <w:rsid w:val="00B67F72"/>
    <w:rsid w:val="00C31466"/>
    <w:rsid w:val="00CA3288"/>
    <w:rsid w:val="00CC1C35"/>
    <w:rsid w:val="00D95346"/>
    <w:rsid w:val="00E21053"/>
    <w:rsid w:val="00EA2FC4"/>
    <w:rsid w:val="01CA5385"/>
    <w:rsid w:val="257743AB"/>
    <w:rsid w:val="752C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373</Words>
  <Characters>415</Characters>
  <Lines>2</Lines>
  <Paragraphs>1</Paragraphs>
  <TotalTime>1</TotalTime>
  <ScaleCrop>false</ScaleCrop>
  <LinksUpToDate>false</LinksUpToDate>
  <CharactersWithSpaces>418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2021-02-25T11:04:00Z</dcterms:created>
  <dc:creator>于天禾(1301009)</dc:creator>
  <cp:lastModifiedBy>香英</cp:lastModifiedBy>
  <dcterms:modified xsi:type="dcterms:W3CDTF">2025-08-20T03:12:22Z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E17254F7754D4830ADD047576DB77DDB_13</vt:lpwstr>
  </property>
  <property fmtid="{D5CDD505-2E9C-101B-9397-08002B2CF9AE}" pid="4" name="KSOTemplateDocerSaveRecord">
    <vt:lpwstr>eyJoZGlkIjoiYWE3ODIyM2Y1NWIyMmY0ZTc3OWI0NDE2MjRlNTdiYzgiLCJ1c2VySWQiOiIzMTkxMjQyMjIifQ==</vt:lpwstr>
  </property>
</Properties>
</file>